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AF852" w14:textId="77777777" w:rsidR="009C544E" w:rsidRPr="006961B1" w:rsidRDefault="00771FE5" w:rsidP="003471ED">
      <w:pPr>
        <w:pStyle w:val="Title"/>
        <w:rPr>
          <w:noProof w:val="0"/>
        </w:rPr>
      </w:pPr>
      <w: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B1D7152" wp14:editId="43913F77">
                <wp:simplePos x="0" y="0"/>
                <wp:positionH relativeFrom="column">
                  <wp:posOffset>-480060</wp:posOffset>
                </wp:positionH>
                <wp:positionV relativeFrom="paragraph">
                  <wp:posOffset>-861060</wp:posOffset>
                </wp:positionV>
                <wp:extent cx="240665" cy="27508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75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FFC91" w14:textId="77777777" w:rsidR="001A275C" w:rsidRDefault="001A275C" w:rsidP="007A4EE0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D71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8pt;margin-top:-67.8pt;width:18.95pt;height:216.6pt;z-index:-251658752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" filled="f" stroked="f">
                <v:textbox>
                  <w:txbxContent>
                    <w:p w14:paraId="745FFC91" w14:textId="77777777" w:rsidR="001A275C" w:rsidRDefault="001A275C" w:rsidP="007A4EE0"/>
                  </w:txbxContent>
                </v:textbox>
              </v:shape>
            </w:pict>
          </mc:Fallback>
        </mc:AlternateContent>
      </w:r>
      <w:r w:rsidR="003471ED">
        <w:rPr>
          <w:noProof w:val="0"/>
        </w:rPr>
        <w:t>Formerly the American Society of Women Accountants, e</w:t>
      </w:r>
      <w:r w:rsidR="009C544E" w:rsidRPr="006961B1">
        <w:rPr>
          <w:noProof w:val="0"/>
        </w:rPr>
        <w:t>mpowering women in the Accounting and Financial Professions since 1938</w:t>
      </w:r>
    </w:p>
    <w:p w14:paraId="39C51AA9" w14:textId="77777777" w:rsidR="009C544E" w:rsidRPr="006961B1" w:rsidRDefault="009C544E"/>
    <w:p w14:paraId="599C9A10" w14:textId="77777777" w:rsidR="009C544E" w:rsidRPr="006961B1" w:rsidRDefault="009C544E"/>
    <w:p w14:paraId="67CF3B64" w14:textId="32F5DE7B" w:rsidR="009C544E" w:rsidRPr="006961B1" w:rsidRDefault="00437228">
      <w:r>
        <w:t>Novem</w:t>
      </w:r>
      <w:r w:rsidR="007B599A">
        <w:t>ber</w:t>
      </w:r>
      <w:r w:rsidR="006D54DC">
        <w:t xml:space="preserve"> </w:t>
      </w:r>
      <w:r w:rsidR="007D0664">
        <w:t>25</w:t>
      </w:r>
      <w:r w:rsidR="006D54DC">
        <w:t>, 20</w:t>
      </w:r>
      <w:r w:rsidR="000C0109">
        <w:t>2</w:t>
      </w:r>
      <w:r w:rsidR="007D0664">
        <w:t>4</w:t>
      </w:r>
    </w:p>
    <w:p w14:paraId="14265488" w14:textId="77777777" w:rsidR="009C544E" w:rsidRPr="006961B1" w:rsidRDefault="009C544E"/>
    <w:p w14:paraId="1D8599C9" w14:textId="77777777" w:rsidR="008A39A7" w:rsidRPr="006961B1" w:rsidRDefault="008A39A7"/>
    <w:p w14:paraId="29696639" w14:textId="77777777" w:rsidR="008A39A7" w:rsidRPr="006961B1" w:rsidRDefault="008A39A7"/>
    <w:p w14:paraId="4B836702" w14:textId="77777777" w:rsidR="009C544E" w:rsidRPr="006961B1" w:rsidRDefault="009C544E">
      <w:r w:rsidRPr="006961B1">
        <w:t xml:space="preserve">Dear </w:t>
      </w:r>
      <w:r w:rsidR="008A39A7" w:rsidRPr="006961B1">
        <w:t>Local University:</w:t>
      </w:r>
    </w:p>
    <w:p w14:paraId="0B138A73" w14:textId="77777777" w:rsidR="009C544E" w:rsidRPr="006961B1" w:rsidRDefault="009C544E"/>
    <w:p w14:paraId="07B325A3" w14:textId="361EBD25" w:rsidR="009C544E" w:rsidRPr="006961B1" w:rsidRDefault="009C544E">
      <w:r w:rsidRPr="006961B1">
        <w:t>RE</w:t>
      </w:r>
      <w:r w:rsidR="004D4B5D" w:rsidRPr="006961B1">
        <w:t>: Accounting</w:t>
      </w:r>
      <w:r w:rsidR="006240CF">
        <w:t xml:space="preserve"> &amp; Financial Women’s Alliance </w:t>
      </w:r>
      <w:r w:rsidRPr="006961B1">
        <w:t>Scholarships</w:t>
      </w:r>
    </w:p>
    <w:p w14:paraId="7EB7991B" w14:textId="77777777" w:rsidR="009C544E" w:rsidRPr="006961B1" w:rsidRDefault="009C544E"/>
    <w:p w14:paraId="6479982B" w14:textId="23A4F6C8" w:rsidR="0065526C" w:rsidRDefault="009C544E">
      <w:r w:rsidRPr="006961B1">
        <w:t>We are pleased to invite your school to participate in the Accounting Scholarship Program sponsored by the Los Angeles Chapter of the A</w:t>
      </w:r>
      <w:r w:rsidR="006240CF">
        <w:t xml:space="preserve">ccounting &amp; Financial </w:t>
      </w:r>
      <w:r w:rsidRPr="006961B1">
        <w:t>Women</w:t>
      </w:r>
      <w:r w:rsidR="006240CF">
        <w:t>’s</w:t>
      </w:r>
      <w:r w:rsidRPr="006961B1">
        <w:t xml:space="preserve"> </w:t>
      </w:r>
      <w:r w:rsidR="006240CF">
        <w:t>Alliance</w:t>
      </w:r>
      <w:r w:rsidR="00114381">
        <w:t xml:space="preserve"> (formerly the American Society of Women Accountants)</w:t>
      </w:r>
      <w:r w:rsidRPr="006961B1">
        <w:t xml:space="preserve"> and to submit scholars</w:t>
      </w:r>
      <w:r w:rsidR="00D82D06">
        <w:t>hip applications.  The chapter h</w:t>
      </w:r>
      <w:r w:rsidRPr="006961B1">
        <w:t xml:space="preserve">as </w:t>
      </w:r>
      <w:r w:rsidR="00D82D06">
        <w:t xml:space="preserve">been </w:t>
      </w:r>
      <w:r w:rsidRPr="006961B1">
        <w:t>able to award over $10,000 i</w:t>
      </w:r>
      <w:r w:rsidR="00F97FB6" w:rsidRPr="006961B1">
        <w:t>n scholarships</w:t>
      </w:r>
      <w:r w:rsidR="00D82D06">
        <w:t xml:space="preserve"> </w:t>
      </w:r>
      <w:r w:rsidR="006D54DC">
        <w:t>in</w:t>
      </w:r>
      <w:r w:rsidR="00D82D06">
        <w:t xml:space="preserve"> past years </w:t>
      </w:r>
      <w:r w:rsidR="009771DA">
        <w:t>to</w:t>
      </w:r>
      <w:r w:rsidR="00DF7D4F">
        <w:t xml:space="preserve"> students.  </w:t>
      </w:r>
      <w:r w:rsidR="006240CF" w:rsidRPr="006961B1">
        <w:t xml:space="preserve">The scholarships will be awarded </w:t>
      </w:r>
      <w:r w:rsidR="006240CF">
        <w:t xml:space="preserve">in </w:t>
      </w:r>
      <w:r w:rsidR="009D4A1E">
        <w:t>April</w:t>
      </w:r>
      <w:r w:rsidR="006240CF">
        <w:t xml:space="preserve">, </w:t>
      </w:r>
      <w:r w:rsidR="006240CF" w:rsidRPr="006961B1">
        <w:t xml:space="preserve">and the recipients recognized at </w:t>
      </w:r>
      <w:r w:rsidR="00771FE5">
        <w:t>a Chapter event in the future.</w:t>
      </w:r>
    </w:p>
    <w:p w14:paraId="27CF9119" w14:textId="77777777" w:rsidR="00854188" w:rsidRDefault="00854188"/>
    <w:p w14:paraId="60FE4000" w14:textId="357E8291" w:rsidR="009C544E" w:rsidRPr="006961B1" w:rsidRDefault="00323E0A">
      <w:pPr>
        <w:rPr>
          <w:u w:val="single"/>
        </w:rPr>
      </w:pPr>
      <w:r>
        <w:rPr>
          <w:b/>
          <w:u w:val="single"/>
        </w:rPr>
        <w:t xml:space="preserve">Applications for </w:t>
      </w:r>
      <w:r w:rsidR="00DF5119">
        <w:rPr>
          <w:b/>
          <w:u w:val="single"/>
        </w:rPr>
        <w:t xml:space="preserve">our </w:t>
      </w:r>
      <w:r w:rsidR="00DF5119" w:rsidRPr="00C1772B">
        <w:rPr>
          <w:b/>
          <w:u w:val="single"/>
        </w:rPr>
        <w:t xml:space="preserve">local </w:t>
      </w:r>
      <w:r w:rsidR="00DF5119">
        <w:rPr>
          <w:b/>
          <w:u w:val="single"/>
        </w:rPr>
        <w:t xml:space="preserve">scholarship </w:t>
      </w:r>
      <w:r w:rsidR="00DF5119" w:rsidRPr="00C1772B">
        <w:rPr>
          <w:b/>
          <w:u w:val="single"/>
        </w:rPr>
        <w:t>competition</w:t>
      </w:r>
      <w:r>
        <w:rPr>
          <w:b/>
          <w:u w:val="single"/>
        </w:rPr>
        <w:t xml:space="preserve"> must be received by </w:t>
      </w:r>
      <w:r w:rsidR="00641279">
        <w:rPr>
          <w:b/>
          <w:u w:val="single"/>
        </w:rPr>
        <w:t>February 7</w:t>
      </w:r>
      <w:r w:rsidR="00803A90">
        <w:rPr>
          <w:b/>
          <w:u w:val="single"/>
        </w:rPr>
        <w:t>,</w:t>
      </w:r>
      <w:r w:rsidR="006D54DC">
        <w:rPr>
          <w:b/>
          <w:u w:val="single"/>
        </w:rPr>
        <w:t xml:space="preserve"> 20</w:t>
      </w:r>
      <w:r w:rsidR="000C0109">
        <w:rPr>
          <w:b/>
          <w:u w:val="single"/>
        </w:rPr>
        <w:t>2</w:t>
      </w:r>
      <w:r w:rsidR="00641279">
        <w:rPr>
          <w:b/>
          <w:u w:val="single"/>
        </w:rPr>
        <w:t>5</w:t>
      </w:r>
      <w:r>
        <w:rPr>
          <w:b/>
          <w:u w:val="single"/>
        </w:rPr>
        <w:t>.</w:t>
      </w:r>
      <w:r w:rsidR="00C1772B">
        <w:rPr>
          <w:u w:val="single"/>
        </w:rPr>
        <w:t xml:space="preserve"> </w:t>
      </w:r>
    </w:p>
    <w:p w14:paraId="14EA2AA0" w14:textId="77777777" w:rsidR="009C544E" w:rsidRPr="006961B1" w:rsidRDefault="009C544E">
      <w:pPr>
        <w:rPr>
          <w:u w:val="single"/>
        </w:rPr>
      </w:pPr>
    </w:p>
    <w:p w14:paraId="767201CE" w14:textId="77777777" w:rsidR="009C544E" w:rsidRPr="006961B1" w:rsidRDefault="009C544E">
      <w:r w:rsidRPr="006961B1">
        <w:t>The scholarship eligibility requirements are provided</w:t>
      </w:r>
      <w:r w:rsidR="00DF7D4F">
        <w:t xml:space="preserve"> below</w:t>
      </w:r>
      <w:r w:rsidRPr="006961B1">
        <w:t xml:space="preserve"> for your convenience:</w:t>
      </w:r>
    </w:p>
    <w:p w14:paraId="0EBC3932" w14:textId="77777777" w:rsidR="005B7DA7" w:rsidRPr="006961B1" w:rsidRDefault="005B7DA7"/>
    <w:p w14:paraId="65EAE24B" w14:textId="77777777" w:rsidR="009C544E" w:rsidRPr="006961B1" w:rsidRDefault="009C544E">
      <w:pPr>
        <w:numPr>
          <w:ilvl w:val="0"/>
          <w:numId w:val="5"/>
        </w:numPr>
      </w:pPr>
      <w:r w:rsidRPr="006961B1">
        <w:t xml:space="preserve">The applicant shall either be a part-time or full-time student pursuing a degree in accounting or </w:t>
      </w:r>
      <w:r w:rsidR="001B5036">
        <w:t>finance</w:t>
      </w:r>
      <w:r w:rsidRPr="006961B1">
        <w:t>.</w:t>
      </w:r>
    </w:p>
    <w:p w14:paraId="7EF83ABF" w14:textId="77777777" w:rsidR="009C544E" w:rsidRPr="006961B1" w:rsidRDefault="009C544E"/>
    <w:p w14:paraId="13F2B9FC" w14:textId="77777777" w:rsidR="009C544E" w:rsidRPr="006961B1" w:rsidRDefault="009C544E">
      <w:pPr>
        <w:numPr>
          <w:ilvl w:val="0"/>
          <w:numId w:val="5"/>
        </w:numPr>
      </w:pPr>
      <w:r w:rsidRPr="006961B1">
        <w:t>Applicants shall have completed a minimum of the following semester hours or equivalent by the application deadline:</w:t>
      </w:r>
    </w:p>
    <w:p w14:paraId="61D5B11E" w14:textId="77777777" w:rsidR="009C544E" w:rsidRPr="006961B1" w:rsidRDefault="009C544E"/>
    <w:p w14:paraId="5DF8AB0E" w14:textId="12E75F04" w:rsidR="00B4542E" w:rsidRDefault="009C544E" w:rsidP="00B4542E">
      <w:pPr>
        <w:numPr>
          <w:ilvl w:val="1"/>
          <w:numId w:val="5"/>
        </w:numPr>
      </w:pPr>
      <w:r w:rsidRPr="006961B1">
        <w:t xml:space="preserve">Undergraduate students who have completed their sophomore year must have completed 60 semester hours or 90 quarter hours </w:t>
      </w:r>
      <w:r w:rsidR="005B7DA7" w:rsidRPr="006961B1">
        <w:rPr>
          <w:u w:val="single"/>
        </w:rPr>
        <w:t>before</w:t>
      </w:r>
      <w:r w:rsidRPr="006961B1">
        <w:rPr>
          <w:u w:val="single"/>
        </w:rPr>
        <w:t xml:space="preserve"> the </w:t>
      </w:r>
      <w:r w:rsidR="001C5E7C" w:rsidRPr="006961B1">
        <w:rPr>
          <w:u w:val="single"/>
        </w:rPr>
        <w:t xml:space="preserve">start of the </w:t>
      </w:r>
      <w:r w:rsidR="00854188">
        <w:rPr>
          <w:u w:val="single"/>
        </w:rPr>
        <w:t>Fall</w:t>
      </w:r>
      <w:r w:rsidR="00852BE1" w:rsidRPr="006961B1">
        <w:rPr>
          <w:u w:val="single"/>
        </w:rPr>
        <w:t xml:space="preserve"> </w:t>
      </w:r>
      <w:r w:rsidR="008B71ED">
        <w:rPr>
          <w:u w:val="single"/>
        </w:rPr>
        <w:t>20</w:t>
      </w:r>
      <w:r w:rsidR="000C0109">
        <w:rPr>
          <w:u w:val="single"/>
        </w:rPr>
        <w:t>2</w:t>
      </w:r>
      <w:r w:rsidR="00641279">
        <w:rPr>
          <w:u w:val="single"/>
        </w:rPr>
        <w:t>5</w:t>
      </w:r>
      <w:r w:rsidR="001C5E7C" w:rsidRPr="006961B1">
        <w:rPr>
          <w:u w:val="single"/>
        </w:rPr>
        <w:t xml:space="preserve"> </w:t>
      </w:r>
      <w:r w:rsidR="00F23742" w:rsidRPr="006961B1">
        <w:rPr>
          <w:u w:val="single"/>
        </w:rPr>
        <w:t>term</w:t>
      </w:r>
      <w:r w:rsidRPr="006961B1">
        <w:t xml:space="preserve">.  For the Los Angeles Chapter scholarships, </w:t>
      </w:r>
      <w:r w:rsidR="009D4A1E" w:rsidRPr="006961B1">
        <w:t>applicants</w:t>
      </w:r>
      <w:r w:rsidRPr="006961B1">
        <w:t xml:space="preserve"> must be at least a junior, and if a se</w:t>
      </w:r>
      <w:r w:rsidR="00F23742" w:rsidRPr="006961B1">
        <w:t xml:space="preserve">nior, be graduating in </w:t>
      </w:r>
      <w:r w:rsidR="001B207B">
        <w:t>Spring 2026</w:t>
      </w:r>
      <w:r w:rsidRPr="006961B1">
        <w:t xml:space="preserve"> or later.</w:t>
      </w:r>
    </w:p>
    <w:p w14:paraId="27C72C27" w14:textId="5134E462" w:rsidR="00B4542E" w:rsidRPr="006961B1" w:rsidRDefault="00B4542E" w:rsidP="00B4542E">
      <w:pPr>
        <w:numPr>
          <w:ilvl w:val="1"/>
          <w:numId w:val="5"/>
        </w:numPr>
      </w:pPr>
      <w:r>
        <w:t>Master’s program</w:t>
      </w:r>
      <w:r w:rsidRPr="006961B1">
        <w:t xml:space="preserve"> students </w:t>
      </w:r>
      <w:r w:rsidR="0065526C">
        <w:t xml:space="preserve">must be </w:t>
      </w:r>
      <w:r w:rsidR="00803A90">
        <w:t>accepted</w:t>
      </w:r>
      <w:r w:rsidR="0065526C">
        <w:t xml:space="preserve"> </w:t>
      </w:r>
      <w:r w:rsidR="0065526C" w:rsidRPr="0065526C">
        <w:rPr>
          <w:u w:val="single"/>
        </w:rPr>
        <w:t>b</w:t>
      </w:r>
      <w:r w:rsidR="0065526C">
        <w:rPr>
          <w:u w:val="single"/>
        </w:rPr>
        <w:t>y</w:t>
      </w:r>
      <w:r w:rsidR="0065526C" w:rsidRPr="0065526C">
        <w:rPr>
          <w:u w:val="single"/>
        </w:rPr>
        <w:t xml:space="preserve"> the</w:t>
      </w:r>
      <w:r w:rsidR="0065526C">
        <w:rPr>
          <w:u w:val="single"/>
        </w:rPr>
        <w:t xml:space="preserve"> start of the</w:t>
      </w:r>
      <w:r w:rsidRPr="006961B1">
        <w:rPr>
          <w:u w:val="single"/>
        </w:rPr>
        <w:t xml:space="preserve"> </w:t>
      </w:r>
      <w:r w:rsidR="00854188">
        <w:rPr>
          <w:u w:val="single"/>
        </w:rPr>
        <w:t>Fall</w:t>
      </w:r>
      <w:r w:rsidRPr="006961B1">
        <w:rPr>
          <w:u w:val="single"/>
        </w:rPr>
        <w:t xml:space="preserve"> </w:t>
      </w:r>
      <w:r w:rsidR="006D54DC">
        <w:rPr>
          <w:u w:val="single"/>
        </w:rPr>
        <w:t>20</w:t>
      </w:r>
      <w:r w:rsidR="000C0109">
        <w:rPr>
          <w:u w:val="single"/>
        </w:rPr>
        <w:t>2</w:t>
      </w:r>
      <w:r w:rsidR="00641279">
        <w:rPr>
          <w:u w:val="single"/>
        </w:rPr>
        <w:t>5</w:t>
      </w:r>
      <w:r w:rsidRPr="006961B1">
        <w:rPr>
          <w:u w:val="single"/>
        </w:rPr>
        <w:t xml:space="preserve"> term.</w:t>
      </w:r>
      <w:r w:rsidR="0065526C" w:rsidRPr="0065526C">
        <w:t xml:space="preserve">  For the Los Angeles Chapter scholarships, applicant</w:t>
      </w:r>
      <w:r w:rsidR="009D4A1E">
        <w:t>s</w:t>
      </w:r>
      <w:r w:rsidR="0065526C" w:rsidRPr="0065526C">
        <w:t xml:space="preserve"> must be graduating </w:t>
      </w:r>
      <w:r w:rsidR="0065526C">
        <w:t xml:space="preserve">in </w:t>
      </w:r>
      <w:r w:rsidR="001B207B">
        <w:t>Spring</w:t>
      </w:r>
      <w:r w:rsidR="006D54DC">
        <w:t xml:space="preserve"> 20</w:t>
      </w:r>
      <w:r w:rsidR="0048367F">
        <w:t>2</w:t>
      </w:r>
      <w:r w:rsidR="001B207B">
        <w:t>6</w:t>
      </w:r>
      <w:r w:rsidR="0065526C" w:rsidRPr="0065526C">
        <w:t xml:space="preserve"> or later.</w:t>
      </w:r>
    </w:p>
    <w:p w14:paraId="1EF59582" w14:textId="77777777" w:rsidR="009C544E" w:rsidRPr="006961B1" w:rsidRDefault="009C544E"/>
    <w:p w14:paraId="4E755EB0" w14:textId="77777777" w:rsidR="008E718D" w:rsidRPr="006961B1" w:rsidRDefault="008E718D">
      <w:pPr>
        <w:numPr>
          <w:ilvl w:val="0"/>
          <w:numId w:val="5"/>
        </w:numPr>
      </w:pPr>
      <w:r w:rsidRPr="006961B1">
        <w:t>The applicant will have a minimum cumulative grade point average (GPA) of 3.0 on a 4.0 scale (or equivalent).</w:t>
      </w:r>
      <w:r w:rsidRPr="006961B1">
        <w:br/>
      </w:r>
    </w:p>
    <w:p w14:paraId="07BE6433" w14:textId="638A2343" w:rsidR="009C544E" w:rsidRPr="006961B1" w:rsidRDefault="009C544E">
      <w:pPr>
        <w:numPr>
          <w:ilvl w:val="0"/>
          <w:numId w:val="5"/>
        </w:numPr>
      </w:pPr>
      <w:r w:rsidRPr="006961B1">
        <w:t>The applicant shall be attending an accredited college, university or professional school of accounting</w:t>
      </w:r>
      <w:r w:rsidR="000C0109">
        <w:t xml:space="preserve"> or finance</w:t>
      </w:r>
      <w:r w:rsidRPr="006961B1">
        <w:t>.</w:t>
      </w:r>
    </w:p>
    <w:p w14:paraId="2E16BF56" w14:textId="77777777" w:rsidR="009C544E" w:rsidRPr="006961B1" w:rsidRDefault="009C544E"/>
    <w:p w14:paraId="39B712AB" w14:textId="77777777" w:rsidR="009C544E" w:rsidRPr="006961B1" w:rsidRDefault="009C544E">
      <w:pPr>
        <w:numPr>
          <w:ilvl w:val="0"/>
          <w:numId w:val="5"/>
        </w:numPr>
      </w:pPr>
      <w:r w:rsidRPr="006961B1">
        <w:t xml:space="preserve">The applicant need not be a member of </w:t>
      </w:r>
      <w:r w:rsidR="008B71ED">
        <w:t>the Accounting &amp; Financial Women’s Alliance</w:t>
      </w:r>
      <w:r w:rsidRPr="006961B1">
        <w:t>.</w:t>
      </w:r>
    </w:p>
    <w:p w14:paraId="3F540E73" w14:textId="77777777" w:rsidR="009C544E" w:rsidRPr="006961B1" w:rsidRDefault="009C544E"/>
    <w:p w14:paraId="16BB33F0" w14:textId="3775BBD8" w:rsidR="009C544E" w:rsidRPr="006961B1" w:rsidRDefault="009C544E">
      <w:pPr>
        <w:numPr>
          <w:ilvl w:val="0"/>
          <w:numId w:val="5"/>
        </w:numPr>
      </w:pPr>
      <w:r w:rsidRPr="006961B1">
        <w:t>The scholarship check will be issued to the recipient</w:t>
      </w:r>
      <w:r w:rsidR="005B7DA7" w:rsidRPr="006961B1">
        <w:t xml:space="preserve">’s school in the name of </w:t>
      </w:r>
      <w:r w:rsidRPr="006961B1">
        <w:t>the recip</w:t>
      </w:r>
      <w:r w:rsidR="00822ED6" w:rsidRPr="006961B1">
        <w:t>ient</w:t>
      </w:r>
      <w:r w:rsidRPr="006961B1">
        <w:t>.  The scholarships are to be applied to financial aid</w:t>
      </w:r>
      <w:r w:rsidR="002830B4" w:rsidRPr="006961B1">
        <w:t xml:space="preserve"> budge</w:t>
      </w:r>
      <w:r w:rsidR="0005403F">
        <w:t xml:space="preserve">ts </w:t>
      </w:r>
      <w:r w:rsidR="000C0109">
        <w:t>after</w:t>
      </w:r>
      <w:r w:rsidR="0005403F">
        <w:t xml:space="preserve"> </w:t>
      </w:r>
      <w:r w:rsidR="009D4A1E">
        <w:t>April</w:t>
      </w:r>
      <w:r w:rsidR="006D54DC">
        <w:t xml:space="preserve"> 20</w:t>
      </w:r>
      <w:r w:rsidR="000C0109">
        <w:t>2</w:t>
      </w:r>
      <w:r w:rsidR="001B207B">
        <w:t>5</w:t>
      </w:r>
      <w:r w:rsidRPr="006961B1">
        <w:t>.</w:t>
      </w:r>
    </w:p>
    <w:p w14:paraId="26C42FB8" w14:textId="77777777" w:rsidR="009C544E" w:rsidRDefault="009C544E"/>
    <w:p w14:paraId="4F675BCB" w14:textId="77777777" w:rsidR="008B71ED" w:rsidRDefault="008B71ED"/>
    <w:p w14:paraId="4B394C31" w14:textId="77777777" w:rsidR="001A275C" w:rsidRDefault="001A275C">
      <w:r w:rsidRPr="001A275C">
        <w:rPr>
          <w:b/>
        </w:rPr>
        <w:t>Applications are available on our website at</w:t>
      </w:r>
      <w:r w:rsidRPr="001A275C">
        <w:t xml:space="preserve"> </w:t>
      </w:r>
      <w:hyperlink r:id="rId8" w:history="1">
        <w:r w:rsidRPr="00C005DC">
          <w:rPr>
            <w:rStyle w:val="Hyperlink"/>
          </w:rPr>
          <w:t>www.losangelesafwa.org</w:t>
        </w:r>
      </w:hyperlink>
    </w:p>
    <w:p w14:paraId="702CDEA5" w14:textId="77777777" w:rsidR="001A275C" w:rsidRDefault="001A275C"/>
    <w:p w14:paraId="046660E6" w14:textId="02BFE6B6" w:rsidR="009C544E" w:rsidRDefault="009C544E">
      <w:r w:rsidRPr="006961B1">
        <w:t>Wh</w:t>
      </w:r>
      <w:r w:rsidR="00B777A0">
        <w:t>en</w:t>
      </w:r>
      <w:r w:rsidRPr="006961B1">
        <w:t xml:space="preserve"> reviewing applicants, the Scholarship Committee will consider the following when making their selection:</w:t>
      </w:r>
    </w:p>
    <w:p w14:paraId="669FFBE5" w14:textId="77777777" w:rsidR="00C1772B" w:rsidRPr="006961B1" w:rsidRDefault="00C1772B"/>
    <w:p w14:paraId="228F5DB4" w14:textId="77777777" w:rsidR="009C544E" w:rsidRPr="006961B1" w:rsidRDefault="009C544E">
      <w:pPr>
        <w:numPr>
          <w:ilvl w:val="0"/>
          <w:numId w:val="7"/>
        </w:numPr>
        <w:tabs>
          <w:tab w:val="clear" w:pos="360"/>
          <w:tab w:val="num" w:pos="1080"/>
        </w:tabs>
        <w:ind w:left="1080"/>
      </w:pPr>
      <w:r w:rsidRPr="006961B1">
        <w:t>Leadership</w:t>
      </w:r>
    </w:p>
    <w:p w14:paraId="710A903D" w14:textId="77777777" w:rsidR="009C544E" w:rsidRPr="006961B1" w:rsidRDefault="009C544E">
      <w:pPr>
        <w:numPr>
          <w:ilvl w:val="0"/>
          <w:numId w:val="7"/>
        </w:numPr>
        <w:tabs>
          <w:tab w:val="clear" w:pos="360"/>
          <w:tab w:val="num" w:pos="1080"/>
        </w:tabs>
        <w:ind w:left="1080"/>
      </w:pPr>
      <w:r w:rsidRPr="006961B1">
        <w:t>Character</w:t>
      </w:r>
    </w:p>
    <w:p w14:paraId="3D4C69CC" w14:textId="77777777" w:rsidR="009C544E" w:rsidRPr="006961B1" w:rsidRDefault="009C544E">
      <w:pPr>
        <w:numPr>
          <w:ilvl w:val="0"/>
          <w:numId w:val="7"/>
        </w:numPr>
        <w:tabs>
          <w:tab w:val="clear" w:pos="360"/>
          <w:tab w:val="num" w:pos="1080"/>
        </w:tabs>
        <w:ind w:left="1080"/>
      </w:pPr>
      <w:r w:rsidRPr="006961B1">
        <w:t>Communication Skills</w:t>
      </w:r>
    </w:p>
    <w:p w14:paraId="378397D8" w14:textId="77777777" w:rsidR="0065526C" w:rsidRDefault="0065526C">
      <w:pPr>
        <w:numPr>
          <w:ilvl w:val="0"/>
          <w:numId w:val="7"/>
        </w:numPr>
        <w:tabs>
          <w:tab w:val="clear" w:pos="360"/>
          <w:tab w:val="num" w:pos="1080"/>
        </w:tabs>
        <w:ind w:left="1080"/>
      </w:pPr>
      <w:r>
        <w:t>Scholastic Average</w:t>
      </w:r>
    </w:p>
    <w:p w14:paraId="4E65000D" w14:textId="77777777" w:rsidR="005B7DA7" w:rsidRPr="006961B1" w:rsidRDefault="0065526C" w:rsidP="0065526C">
      <w:pPr>
        <w:numPr>
          <w:ilvl w:val="0"/>
          <w:numId w:val="7"/>
        </w:numPr>
        <w:tabs>
          <w:tab w:val="clear" w:pos="360"/>
          <w:tab w:val="num" w:pos="1080"/>
        </w:tabs>
        <w:ind w:left="1080"/>
      </w:pPr>
      <w:r>
        <w:t>Financial Need</w:t>
      </w:r>
      <w:r w:rsidR="009C544E" w:rsidRPr="006961B1">
        <w:t xml:space="preserve"> and Circumstances</w:t>
      </w:r>
    </w:p>
    <w:p w14:paraId="13BFD09C" w14:textId="77777777" w:rsidR="005B7DA7" w:rsidRPr="006961B1" w:rsidRDefault="005B7DA7" w:rsidP="005B7DA7"/>
    <w:p w14:paraId="40B2BB00" w14:textId="77777777" w:rsidR="009C544E" w:rsidRPr="006961B1" w:rsidRDefault="00AA37C4" w:rsidP="005B7DA7">
      <w:r w:rsidRPr="006961B1">
        <w:lastRenderedPageBreak/>
        <w:t xml:space="preserve">Please </w:t>
      </w:r>
      <w:r w:rsidR="0065526C">
        <w:t xml:space="preserve">forward this </w:t>
      </w:r>
      <w:r w:rsidR="002830B4" w:rsidRPr="006961B1">
        <w:t>email</w:t>
      </w:r>
      <w:r w:rsidR="0065526C">
        <w:t xml:space="preserve"> with the </w:t>
      </w:r>
      <w:r w:rsidR="001A275C">
        <w:t>link to our</w:t>
      </w:r>
      <w:r w:rsidR="008B71ED">
        <w:t xml:space="preserve"> </w:t>
      </w:r>
      <w:r w:rsidR="0065526C">
        <w:t>scholarship application</w:t>
      </w:r>
      <w:r w:rsidR="00605CE7">
        <w:t xml:space="preserve"> form</w:t>
      </w:r>
      <w:r w:rsidR="00D20171">
        <w:t xml:space="preserve"> </w:t>
      </w:r>
      <w:r w:rsidR="00BB370D" w:rsidRPr="006961B1">
        <w:t>to students</w:t>
      </w:r>
      <w:r w:rsidR="009C544E" w:rsidRPr="006961B1">
        <w:t xml:space="preserve">.  The </w:t>
      </w:r>
      <w:r w:rsidR="009C544E" w:rsidRPr="008B71ED">
        <w:rPr>
          <w:u w:val="single"/>
        </w:rPr>
        <w:t>completed</w:t>
      </w:r>
      <w:r w:rsidR="009C544E" w:rsidRPr="006961B1">
        <w:t xml:space="preserve"> application</w:t>
      </w:r>
      <w:r w:rsidR="008B71ED">
        <w:t xml:space="preserve"> and corre</w:t>
      </w:r>
      <w:r w:rsidR="009C544E" w:rsidRPr="006961B1">
        <w:t>s</w:t>
      </w:r>
      <w:r w:rsidR="008B71ED">
        <w:t>pondence</w:t>
      </w:r>
      <w:r w:rsidR="009C544E" w:rsidRPr="006961B1">
        <w:t xml:space="preserve"> should be submitted </w:t>
      </w:r>
      <w:r w:rsidR="002830B4" w:rsidRPr="006961B1">
        <w:rPr>
          <w:u w:val="single"/>
        </w:rPr>
        <w:t>via email</w:t>
      </w:r>
      <w:r w:rsidR="002830B4" w:rsidRPr="006961B1">
        <w:t xml:space="preserve"> to </w:t>
      </w:r>
      <w:r w:rsidR="001C5E7C" w:rsidRPr="006961B1">
        <w:t>MsAinLA@yahoo.com</w:t>
      </w:r>
      <w:r w:rsidR="002830B4" w:rsidRPr="006961B1">
        <w:t xml:space="preserve">, </w:t>
      </w:r>
      <w:r w:rsidR="002830B4" w:rsidRPr="006961B1">
        <w:rPr>
          <w:u w:val="single"/>
        </w:rPr>
        <w:t>except for</w:t>
      </w:r>
      <w:r w:rsidR="009C544E" w:rsidRPr="006961B1">
        <w:t xml:space="preserve"> </w:t>
      </w:r>
      <w:r w:rsidR="001C5E7C" w:rsidRPr="006961B1">
        <w:t>t</w:t>
      </w:r>
      <w:r w:rsidR="002830B4" w:rsidRPr="006961B1">
        <w:t xml:space="preserve">he </w:t>
      </w:r>
      <w:r w:rsidR="008B71ED">
        <w:t xml:space="preserve">official </w:t>
      </w:r>
      <w:r w:rsidR="009C544E" w:rsidRPr="006961B1">
        <w:t>academic transcript</w:t>
      </w:r>
      <w:r w:rsidR="0005403F">
        <w:t>(s)</w:t>
      </w:r>
      <w:r w:rsidR="009C544E" w:rsidRPr="006961B1">
        <w:t xml:space="preserve"> </w:t>
      </w:r>
      <w:r w:rsidR="002830B4" w:rsidRPr="006961B1">
        <w:t xml:space="preserve">and </w:t>
      </w:r>
      <w:r w:rsidR="001C5E7C" w:rsidRPr="006961B1">
        <w:t xml:space="preserve">hard copy </w:t>
      </w:r>
      <w:r w:rsidR="002830B4" w:rsidRPr="006961B1">
        <w:t>recommendation letters, which should be mailed</w:t>
      </w:r>
      <w:r w:rsidR="009C544E" w:rsidRPr="006961B1">
        <w:t xml:space="preserve"> to:</w:t>
      </w:r>
    </w:p>
    <w:p w14:paraId="23BCD009" w14:textId="77777777" w:rsidR="009C544E" w:rsidRPr="006961B1" w:rsidRDefault="009C544E"/>
    <w:p w14:paraId="1D85A55D" w14:textId="77777777" w:rsidR="009C544E" w:rsidRPr="006961B1" w:rsidRDefault="009C544E">
      <w:r w:rsidRPr="006961B1">
        <w:t>Ms. Annette Christensen</w:t>
      </w:r>
    </w:p>
    <w:p w14:paraId="2B25AE30" w14:textId="77777777" w:rsidR="009C544E" w:rsidRPr="006961B1" w:rsidRDefault="009C544E">
      <w:r w:rsidRPr="006961B1">
        <w:t>Scholarship Committee</w:t>
      </w:r>
    </w:p>
    <w:p w14:paraId="5F983343" w14:textId="77777777" w:rsidR="009C544E" w:rsidRPr="006961B1" w:rsidRDefault="009C544E">
      <w:r w:rsidRPr="006961B1">
        <w:t>ASWA Educational Fund of Los Angeles</w:t>
      </w:r>
    </w:p>
    <w:p w14:paraId="6CF38AA5" w14:textId="77777777" w:rsidR="009C544E" w:rsidRPr="006961B1" w:rsidRDefault="001C5E7C">
      <w:r w:rsidRPr="006961B1">
        <w:t>PO Box 34640</w:t>
      </w:r>
    </w:p>
    <w:p w14:paraId="561ADF11" w14:textId="77777777" w:rsidR="009C544E" w:rsidRPr="006961B1" w:rsidRDefault="009C544E">
      <w:r w:rsidRPr="006961B1">
        <w:t>Los Angeles, CA 90034</w:t>
      </w:r>
    </w:p>
    <w:p w14:paraId="5FEC6438" w14:textId="77777777" w:rsidR="009C544E" w:rsidRDefault="009C544E"/>
    <w:p w14:paraId="0ACD9868" w14:textId="77777777" w:rsidR="008B71ED" w:rsidRDefault="008B71ED">
      <w:r>
        <w:t xml:space="preserve">Please note that mail sent via certified receipt (requiring signature) or </w:t>
      </w:r>
      <w:r w:rsidR="00114381">
        <w:t>FedEx</w:t>
      </w:r>
      <w:r>
        <w:t xml:space="preserve"> may delay the receipt of these documents and delay your application.</w:t>
      </w:r>
    </w:p>
    <w:p w14:paraId="0C5C7C04" w14:textId="77777777" w:rsidR="008B71ED" w:rsidRPr="006961B1" w:rsidRDefault="008B71ED"/>
    <w:p w14:paraId="530E5BB3" w14:textId="77777777" w:rsidR="008B71ED" w:rsidRDefault="009C544E">
      <w:pPr>
        <w:rPr>
          <w:rStyle w:val="Hyperlink"/>
          <w:color w:val="auto"/>
          <w:u w:val="none"/>
        </w:rPr>
      </w:pPr>
      <w:r w:rsidRPr="006961B1">
        <w:t xml:space="preserve">It is our objective to promote the spirit of </w:t>
      </w:r>
      <w:r w:rsidR="001B5036">
        <w:t>excellence</w:t>
      </w:r>
      <w:r w:rsidRPr="006961B1">
        <w:t xml:space="preserve"> among accounting</w:t>
      </w:r>
      <w:r w:rsidR="00605CE7">
        <w:t xml:space="preserve"> and finance</w:t>
      </w:r>
      <w:r w:rsidRPr="006961B1">
        <w:t xml:space="preserve"> students.  We hope you</w:t>
      </w:r>
      <w:r w:rsidR="00AA37C4" w:rsidRPr="006961B1">
        <w:t>r school</w:t>
      </w:r>
      <w:r w:rsidRPr="006961B1">
        <w:t xml:space="preserve"> will participate in the scholarship award program.  If you wish further information on our organization, you may visit the national website at </w:t>
      </w:r>
      <w:hyperlink r:id="rId9" w:history="1">
        <w:r w:rsidR="008B71ED" w:rsidRPr="005913CC">
          <w:rPr>
            <w:rStyle w:val="Hyperlink"/>
          </w:rPr>
          <w:t>www.afwa.org</w:t>
        </w:r>
      </w:hyperlink>
      <w:r w:rsidR="001A275C" w:rsidRPr="001A275C">
        <w:rPr>
          <w:rStyle w:val="Hyperlink"/>
          <w:color w:val="auto"/>
          <w:u w:val="none"/>
        </w:rPr>
        <w:t xml:space="preserve"> or </w:t>
      </w:r>
      <w:r w:rsidR="001A275C">
        <w:rPr>
          <w:rStyle w:val="Hyperlink"/>
          <w:color w:val="auto"/>
          <w:u w:val="none"/>
        </w:rPr>
        <w:t xml:space="preserve">the chapter website at </w:t>
      </w:r>
      <w:hyperlink r:id="rId10" w:history="1">
        <w:r w:rsidR="001A275C" w:rsidRPr="00C005DC">
          <w:rPr>
            <w:rStyle w:val="Hyperlink"/>
          </w:rPr>
          <w:t>www.losangelesafwa.org</w:t>
        </w:r>
      </w:hyperlink>
      <w:r w:rsidR="001A275C">
        <w:rPr>
          <w:rStyle w:val="Hyperlink"/>
          <w:color w:val="auto"/>
          <w:u w:val="none"/>
        </w:rPr>
        <w:t>.</w:t>
      </w:r>
    </w:p>
    <w:p w14:paraId="68E0CF58" w14:textId="77777777" w:rsidR="008B71ED" w:rsidRDefault="008B71ED"/>
    <w:p w14:paraId="137F63B3" w14:textId="77777777" w:rsidR="009C544E" w:rsidRPr="006961B1" w:rsidRDefault="008B71ED">
      <w:r>
        <w:t>Si</w:t>
      </w:r>
      <w:r w:rsidR="009C544E" w:rsidRPr="006961B1">
        <w:t>ncerely,</w:t>
      </w:r>
    </w:p>
    <w:p w14:paraId="19207FC1" w14:textId="77777777" w:rsidR="009C544E" w:rsidRPr="006961B1" w:rsidRDefault="009C544E"/>
    <w:p w14:paraId="0ED1CBA9" w14:textId="77777777" w:rsidR="009C544E" w:rsidRPr="006961B1" w:rsidRDefault="009C544E">
      <w:r w:rsidRPr="006961B1">
        <w:t>Annette Christensen</w:t>
      </w:r>
    </w:p>
    <w:p w14:paraId="217EBCE2" w14:textId="77777777" w:rsidR="009C544E" w:rsidRPr="006961B1" w:rsidRDefault="009C544E">
      <w:r w:rsidRPr="006961B1">
        <w:t>Scholarship Committee Chairperson</w:t>
      </w:r>
    </w:p>
    <w:p w14:paraId="1620DD35" w14:textId="77777777" w:rsidR="009C544E" w:rsidRPr="006961B1" w:rsidRDefault="009C544E">
      <w:r w:rsidRPr="006961B1">
        <w:t>ASWA Educational Fund of Los Angeles</w:t>
      </w:r>
    </w:p>
    <w:p w14:paraId="05D2E917" w14:textId="77777777" w:rsidR="00AA37C4" w:rsidRPr="006961B1" w:rsidRDefault="00176BA6" w:rsidP="00AA37C4">
      <w:r>
        <w:t>Mobile</w:t>
      </w:r>
      <w:r w:rsidR="00AA37C4" w:rsidRPr="006961B1">
        <w:t>: (213) 359-9835</w:t>
      </w:r>
    </w:p>
    <w:p w14:paraId="0744B8A1" w14:textId="77777777" w:rsidR="009C544E" w:rsidRPr="006961B1" w:rsidRDefault="009C544E"/>
    <w:p w14:paraId="726B9E79" w14:textId="77777777" w:rsidR="009C544E" w:rsidRPr="006961B1" w:rsidRDefault="009C544E"/>
    <w:p w14:paraId="25AB8BAF" w14:textId="77777777" w:rsidR="009C544E" w:rsidRPr="006961B1" w:rsidRDefault="009C544E"/>
    <w:p w14:paraId="411A78A3" w14:textId="28FE90BD" w:rsidR="009C544E" w:rsidRPr="006961B1" w:rsidRDefault="009C544E">
      <w:r w:rsidRPr="006961B1">
        <w:t>CC</w:t>
      </w:r>
      <w:r w:rsidR="004D4B5D" w:rsidRPr="006961B1">
        <w:t>: Maria</w:t>
      </w:r>
      <w:r w:rsidRPr="006961B1">
        <w:t xml:space="preserve"> Wong, Trustee</w:t>
      </w:r>
    </w:p>
    <w:p w14:paraId="2F92EAAB" w14:textId="624CFAFE" w:rsidR="009C544E" w:rsidRPr="006961B1" w:rsidRDefault="009C544E" w:rsidP="0056544C"/>
    <w:p w14:paraId="324179B7" w14:textId="77777777" w:rsidR="002830B4" w:rsidRPr="006961B1" w:rsidRDefault="002830B4" w:rsidP="002830B4"/>
    <w:p w14:paraId="14E721EC" w14:textId="77777777" w:rsidR="002830B4" w:rsidRPr="006961B1" w:rsidRDefault="002830B4" w:rsidP="002830B4"/>
    <w:p w14:paraId="020D164E" w14:textId="77777777" w:rsidR="002830B4" w:rsidRPr="006961B1" w:rsidRDefault="002830B4" w:rsidP="002830B4"/>
    <w:sectPr w:rsidR="002830B4" w:rsidRPr="006961B1" w:rsidSect="007A4EE0">
      <w:headerReference w:type="default" r:id="rId11"/>
      <w:headerReference w:type="first" r:id="rId12"/>
      <w:pgSz w:w="12240" w:h="15840" w:code="1"/>
      <w:pgMar w:top="1440" w:right="1224" w:bottom="1440" w:left="1224" w:header="288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8DB9B" w14:textId="77777777" w:rsidR="00B447EF" w:rsidRDefault="00B447EF">
      <w:r>
        <w:separator/>
      </w:r>
    </w:p>
  </w:endnote>
  <w:endnote w:type="continuationSeparator" w:id="0">
    <w:p w14:paraId="315EBA89" w14:textId="77777777" w:rsidR="00B447EF" w:rsidRDefault="00B4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72CE9" w14:textId="77777777" w:rsidR="00B447EF" w:rsidRDefault="00B447EF">
      <w:r>
        <w:separator/>
      </w:r>
    </w:p>
  </w:footnote>
  <w:footnote w:type="continuationSeparator" w:id="0">
    <w:p w14:paraId="516FBE0E" w14:textId="77777777" w:rsidR="00B447EF" w:rsidRDefault="00B44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FFD7F" w14:textId="77777777" w:rsidR="001A275C" w:rsidRDefault="001A275C">
    <w:pPr>
      <w:pStyle w:val="Header"/>
    </w:pPr>
    <w:r>
      <w:t>Accounting &amp; Financial Women’s Alliance Scholarships</w:t>
    </w:r>
  </w:p>
  <w:p w14:paraId="236CB39A" w14:textId="7BECDB01" w:rsidR="001A275C" w:rsidRDefault="007B599A">
    <w:pPr>
      <w:pStyle w:val="Header"/>
    </w:pPr>
    <w:r>
      <w:t>October</w:t>
    </w:r>
    <w:r w:rsidR="000C0109">
      <w:t xml:space="preserve"> </w:t>
    </w:r>
    <w:r>
      <w:t>10</w:t>
    </w:r>
    <w:r w:rsidR="000C0109">
      <w:t>,</w:t>
    </w:r>
    <w:r w:rsidR="006D54DC">
      <w:t xml:space="preserve"> 20</w:t>
    </w:r>
    <w:r w:rsidR="000C0109">
      <w:t>2</w:t>
    </w:r>
    <w:r w:rsidR="00676F43">
      <w:t>3</w:t>
    </w:r>
  </w:p>
  <w:p w14:paraId="1C32D2D8" w14:textId="77777777" w:rsidR="001A275C" w:rsidRDefault="001A275C">
    <w:pPr>
      <w:pStyle w:val="Header"/>
    </w:pPr>
    <w:r>
      <w:t>Page Two</w:t>
    </w:r>
  </w:p>
  <w:p w14:paraId="64CF6F46" w14:textId="77777777" w:rsidR="001A275C" w:rsidRDefault="001A275C">
    <w:pPr>
      <w:pStyle w:val="Header"/>
    </w:pPr>
  </w:p>
  <w:p w14:paraId="04ECC339" w14:textId="77777777" w:rsidR="001A275C" w:rsidRDefault="001A2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DEBA4" w14:textId="77777777" w:rsidR="001A275C" w:rsidRDefault="001A275C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7D1EAC6A" wp14:editId="1CC95F76">
          <wp:extent cx="2496312" cy="1188720"/>
          <wp:effectExtent l="0" t="0" r="0" b="0"/>
          <wp:docPr id="3" name="Picture 3" descr="\\Acd\data\Prof Orgs\AFWA\Logos\Logo AFWA (Top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cd\data\Prof Orgs\AFWA\Logos\Logo AFWA (Top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312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F5CA78" w14:textId="77777777" w:rsidR="001A275C" w:rsidRDefault="001A2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14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DD41B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8C52C7E"/>
    <w:multiLevelType w:val="singleLevel"/>
    <w:tmpl w:val="5F70CD52"/>
    <w:lvl w:ilvl="0">
      <w:numFmt w:val="bullet"/>
      <w:lvlText w:val=""/>
      <w:lvlJc w:val="left"/>
      <w:pPr>
        <w:tabs>
          <w:tab w:val="num" w:pos="1830"/>
        </w:tabs>
        <w:ind w:left="1830" w:hanging="390"/>
      </w:pPr>
      <w:rPr>
        <w:rFonts w:ascii="Symbol" w:hAnsi="Symbol" w:hint="default"/>
      </w:rPr>
    </w:lvl>
  </w:abstractNum>
  <w:abstractNum w:abstractNumId="3" w15:restartNumberingAfterBreak="0">
    <w:nsid w:val="68DB693C"/>
    <w:multiLevelType w:val="multilevel"/>
    <w:tmpl w:val="87485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6D6F7F7F"/>
    <w:multiLevelType w:val="singleLevel"/>
    <w:tmpl w:val="5F70CD52"/>
    <w:lvl w:ilvl="0">
      <w:numFmt w:val="bullet"/>
      <w:lvlText w:val=""/>
      <w:lvlJc w:val="left"/>
      <w:pPr>
        <w:tabs>
          <w:tab w:val="num" w:pos="1830"/>
        </w:tabs>
        <w:ind w:left="1830" w:hanging="390"/>
      </w:pPr>
      <w:rPr>
        <w:rFonts w:ascii="Symbol" w:hAnsi="Symbol" w:hint="default"/>
      </w:rPr>
    </w:lvl>
  </w:abstractNum>
  <w:abstractNum w:abstractNumId="5" w15:restartNumberingAfterBreak="0">
    <w:nsid w:val="7C5C2509"/>
    <w:multiLevelType w:val="singleLevel"/>
    <w:tmpl w:val="1DF0E5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E560E95"/>
    <w:multiLevelType w:val="singleLevel"/>
    <w:tmpl w:val="1DF0E5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07532493">
    <w:abstractNumId w:val="4"/>
  </w:num>
  <w:num w:numId="2" w16cid:durableId="1053046212">
    <w:abstractNumId w:val="0"/>
  </w:num>
  <w:num w:numId="3" w16cid:durableId="73744435">
    <w:abstractNumId w:val="2"/>
  </w:num>
  <w:num w:numId="4" w16cid:durableId="536085502">
    <w:abstractNumId w:val="1"/>
  </w:num>
  <w:num w:numId="5" w16cid:durableId="1120028423">
    <w:abstractNumId w:val="3"/>
  </w:num>
  <w:num w:numId="6" w16cid:durableId="340132751">
    <w:abstractNumId w:val="5"/>
  </w:num>
  <w:num w:numId="7" w16cid:durableId="713500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36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F6"/>
    <w:rsid w:val="000114A4"/>
    <w:rsid w:val="0005403F"/>
    <w:rsid w:val="000637B1"/>
    <w:rsid w:val="000B4B2F"/>
    <w:rsid w:val="000C0109"/>
    <w:rsid w:val="00104492"/>
    <w:rsid w:val="001141A8"/>
    <w:rsid w:val="00114381"/>
    <w:rsid w:val="00176BA6"/>
    <w:rsid w:val="00180511"/>
    <w:rsid w:val="00181779"/>
    <w:rsid w:val="001A0840"/>
    <w:rsid w:val="001A275C"/>
    <w:rsid w:val="001B207B"/>
    <w:rsid w:val="001B5036"/>
    <w:rsid w:val="001C5E7C"/>
    <w:rsid w:val="00221E42"/>
    <w:rsid w:val="00232FDA"/>
    <w:rsid w:val="002611E3"/>
    <w:rsid w:val="00271352"/>
    <w:rsid w:val="002830B4"/>
    <w:rsid w:val="002E5DF5"/>
    <w:rsid w:val="002F6788"/>
    <w:rsid w:val="00310249"/>
    <w:rsid w:val="00323E0A"/>
    <w:rsid w:val="00326EDC"/>
    <w:rsid w:val="003279EE"/>
    <w:rsid w:val="003338D3"/>
    <w:rsid w:val="003471ED"/>
    <w:rsid w:val="00347D14"/>
    <w:rsid w:val="0039054F"/>
    <w:rsid w:val="00396BA7"/>
    <w:rsid w:val="00405528"/>
    <w:rsid w:val="00415971"/>
    <w:rsid w:val="0043469B"/>
    <w:rsid w:val="00437228"/>
    <w:rsid w:val="00446B1F"/>
    <w:rsid w:val="004526D5"/>
    <w:rsid w:val="00480711"/>
    <w:rsid w:val="0048367F"/>
    <w:rsid w:val="00490A80"/>
    <w:rsid w:val="004C1F17"/>
    <w:rsid w:val="004C214E"/>
    <w:rsid w:val="004D4B5D"/>
    <w:rsid w:val="00554F7B"/>
    <w:rsid w:val="0056544C"/>
    <w:rsid w:val="00596073"/>
    <w:rsid w:val="005B7DA7"/>
    <w:rsid w:val="005C4D75"/>
    <w:rsid w:val="005C6F2E"/>
    <w:rsid w:val="005D07F6"/>
    <w:rsid w:val="005F4CFF"/>
    <w:rsid w:val="00605CE7"/>
    <w:rsid w:val="006240CF"/>
    <w:rsid w:val="0062798E"/>
    <w:rsid w:val="00641279"/>
    <w:rsid w:val="0065526C"/>
    <w:rsid w:val="00676F43"/>
    <w:rsid w:val="006961B1"/>
    <w:rsid w:val="006B15D5"/>
    <w:rsid w:val="006D54DC"/>
    <w:rsid w:val="007658E3"/>
    <w:rsid w:val="00771FE5"/>
    <w:rsid w:val="007A077C"/>
    <w:rsid w:val="007A4EE0"/>
    <w:rsid w:val="007B599A"/>
    <w:rsid w:val="007D0664"/>
    <w:rsid w:val="007D4497"/>
    <w:rsid w:val="007F3D4C"/>
    <w:rsid w:val="00803A90"/>
    <w:rsid w:val="00822ED6"/>
    <w:rsid w:val="00852BE1"/>
    <w:rsid w:val="00854188"/>
    <w:rsid w:val="008569E7"/>
    <w:rsid w:val="00860B06"/>
    <w:rsid w:val="00862CE4"/>
    <w:rsid w:val="008927D3"/>
    <w:rsid w:val="008A017B"/>
    <w:rsid w:val="008A39A7"/>
    <w:rsid w:val="008B71ED"/>
    <w:rsid w:val="008D18EA"/>
    <w:rsid w:val="008E1D10"/>
    <w:rsid w:val="008E718D"/>
    <w:rsid w:val="009104E6"/>
    <w:rsid w:val="00966462"/>
    <w:rsid w:val="00967818"/>
    <w:rsid w:val="009771DA"/>
    <w:rsid w:val="00985C42"/>
    <w:rsid w:val="009C08E7"/>
    <w:rsid w:val="009C544E"/>
    <w:rsid w:val="009D2731"/>
    <w:rsid w:val="009D4A1E"/>
    <w:rsid w:val="009D4A7E"/>
    <w:rsid w:val="009D7193"/>
    <w:rsid w:val="00A55620"/>
    <w:rsid w:val="00A63B17"/>
    <w:rsid w:val="00A94A72"/>
    <w:rsid w:val="00AA37C4"/>
    <w:rsid w:val="00AD2937"/>
    <w:rsid w:val="00B3667B"/>
    <w:rsid w:val="00B447EF"/>
    <w:rsid w:val="00B4542E"/>
    <w:rsid w:val="00B777A0"/>
    <w:rsid w:val="00BB370D"/>
    <w:rsid w:val="00BB3DF6"/>
    <w:rsid w:val="00BF0C6D"/>
    <w:rsid w:val="00C1772B"/>
    <w:rsid w:val="00C44E18"/>
    <w:rsid w:val="00C63A7C"/>
    <w:rsid w:val="00C73792"/>
    <w:rsid w:val="00C85C1D"/>
    <w:rsid w:val="00C86871"/>
    <w:rsid w:val="00C925E1"/>
    <w:rsid w:val="00CB4CD6"/>
    <w:rsid w:val="00CB68F9"/>
    <w:rsid w:val="00D114A6"/>
    <w:rsid w:val="00D20171"/>
    <w:rsid w:val="00D82D06"/>
    <w:rsid w:val="00DB2870"/>
    <w:rsid w:val="00DC66C6"/>
    <w:rsid w:val="00DC7E10"/>
    <w:rsid w:val="00DF5119"/>
    <w:rsid w:val="00DF7D4F"/>
    <w:rsid w:val="00E1320D"/>
    <w:rsid w:val="00E13240"/>
    <w:rsid w:val="00E66418"/>
    <w:rsid w:val="00EF54AC"/>
    <w:rsid w:val="00F23742"/>
    <w:rsid w:val="00F34CC4"/>
    <w:rsid w:val="00F97FB6"/>
    <w:rsid w:val="00FC19C1"/>
    <w:rsid w:val="00FD195E"/>
    <w:rsid w:val="00FD3AEB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A9BFEE"/>
  <w15:docId w15:val="{894A1085-8A5C-4C4F-A04D-3FB07342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noProof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noProof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noProof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i/>
      <w:noProof/>
      <w:sz w:val="1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FC19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19C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D4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44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F0C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0C6D"/>
  </w:style>
  <w:style w:type="character" w:customStyle="1" w:styleId="CommentTextChar">
    <w:name w:val="Comment Text Char"/>
    <w:basedOn w:val="DefaultParagraphFont"/>
    <w:link w:val="CommentText"/>
    <w:rsid w:val="00BF0C6D"/>
  </w:style>
  <w:style w:type="paragraph" w:styleId="CommentSubject">
    <w:name w:val="annotation subject"/>
    <w:basedOn w:val="CommentText"/>
    <w:next w:val="CommentText"/>
    <w:link w:val="CommentSubjectChar"/>
    <w:rsid w:val="00BF0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0C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angelesafw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osangelesafw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wa.org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25233-D487-4C27-A681-17817BB1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Empowering women in the Accounting and Financial Professions since 1938</vt:lpstr>
    </vt:vector>
  </TitlesOfParts>
  <Company>Dell Computer Corporation</Company>
  <LinksUpToDate>false</LinksUpToDate>
  <CharactersWithSpaces>3502</CharactersWithSpaces>
  <SharedDoc>false</SharedDoc>
  <HLinks>
    <vt:vector size="12" baseType="variant">
      <vt:variant>
        <vt:i4>7929970</vt:i4>
      </vt:variant>
      <vt:variant>
        <vt:i4>3</vt:i4>
      </vt:variant>
      <vt:variant>
        <vt:i4>0</vt:i4>
      </vt:variant>
      <vt:variant>
        <vt:i4>5</vt:i4>
      </vt:variant>
      <vt:variant>
        <vt:lpwstr>http://www.aswa-la.org/</vt:lpwstr>
      </vt:variant>
      <vt:variant>
        <vt:lpwstr/>
      </vt:variant>
      <vt:variant>
        <vt:i4>5111882</vt:i4>
      </vt:variant>
      <vt:variant>
        <vt:i4>0</vt:i4>
      </vt:variant>
      <vt:variant>
        <vt:i4>0</vt:i4>
      </vt:variant>
      <vt:variant>
        <vt:i4>5</vt:i4>
      </vt:variant>
      <vt:variant>
        <vt:lpwstr>http://www.aswa.org/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Empowering women in the Accounting and Financial Professions since 1938</dc:title>
  <dc:creator>Ross Caballero</dc:creator>
  <cp:lastModifiedBy>Rochelle Caballero</cp:lastModifiedBy>
  <cp:revision>2</cp:revision>
  <cp:lastPrinted>2006-01-28T17:40:00Z</cp:lastPrinted>
  <dcterms:created xsi:type="dcterms:W3CDTF">2024-11-25T17:23:00Z</dcterms:created>
  <dcterms:modified xsi:type="dcterms:W3CDTF">2024-11-25T17:23:00Z</dcterms:modified>
</cp:coreProperties>
</file>